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79" w:rsidRPr="00724BFF" w:rsidRDefault="009C7879">
      <w:pPr>
        <w:jc w:val="both"/>
        <w:rPr>
          <w:rFonts w:ascii="Times New Roman" w:hAnsi="Times New Roman" w:cs="Times New Roman"/>
          <w:sz w:val="24"/>
          <w:szCs w:val="24"/>
          <w:lang w:val="en-US"/>
        </w:rPr>
      </w:pPr>
    </w:p>
    <w:tbl>
      <w:tblPr>
        <w:tblW w:w="1246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93"/>
        <w:gridCol w:w="2076"/>
      </w:tblGrid>
      <w:tr w:rsidR="008F1ECC" w:rsidRPr="00BA64CD" w:rsidTr="003870B9">
        <w:trPr>
          <w:tblCellSpacing w:w="15" w:type="dxa"/>
        </w:trPr>
        <w:tc>
          <w:tcPr>
            <w:tcW w:w="10348" w:type="dxa"/>
            <w:shd w:val="clear" w:color="auto" w:fill="FFFFFF"/>
            <w:hideMark/>
          </w:tcPr>
          <w:p w:rsidR="008F1ECC" w:rsidRPr="008F411B" w:rsidRDefault="00893DF3" w:rsidP="003870B9">
            <w:pPr>
              <w:ind w:firstLine="567"/>
              <w:jc w:val="center"/>
              <w:rPr>
                <w:rFonts w:ascii="Arial" w:hAnsi="Arial" w:cs="Arial"/>
                <w:b/>
                <w:sz w:val="32"/>
                <w:szCs w:val="32"/>
              </w:rPr>
            </w:pPr>
            <w:r>
              <w:rPr>
                <w:rFonts w:ascii="Arial" w:hAnsi="Arial" w:cs="Arial"/>
                <w:b/>
                <w:sz w:val="32"/>
                <w:szCs w:val="32"/>
              </w:rPr>
              <w:t>О</w:t>
            </w:r>
            <w:r w:rsidR="004D5558" w:rsidRPr="008F411B">
              <w:rPr>
                <w:rFonts w:ascii="Arial" w:hAnsi="Arial" w:cs="Arial"/>
                <w:b/>
                <w:sz w:val="32"/>
                <w:szCs w:val="32"/>
              </w:rPr>
              <w:t xml:space="preserve"> представлени</w:t>
            </w:r>
            <w:r>
              <w:rPr>
                <w:rFonts w:ascii="Arial" w:hAnsi="Arial" w:cs="Arial"/>
                <w:b/>
                <w:sz w:val="32"/>
                <w:szCs w:val="32"/>
              </w:rPr>
              <w:t>и</w:t>
            </w:r>
            <w:r w:rsidR="004D5558" w:rsidRPr="008F411B">
              <w:rPr>
                <w:rFonts w:ascii="Arial" w:hAnsi="Arial" w:cs="Arial"/>
                <w:b/>
                <w:sz w:val="32"/>
                <w:szCs w:val="32"/>
              </w:rPr>
              <w:t xml:space="preserve"> </w:t>
            </w:r>
            <w:r w:rsidR="008F411B" w:rsidRPr="008F411B">
              <w:rPr>
                <w:rFonts w:ascii="Arial" w:hAnsi="Arial" w:cs="Arial"/>
                <w:b/>
                <w:sz w:val="32"/>
                <w:szCs w:val="32"/>
              </w:rPr>
              <w:t xml:space="preserve">налоговой </w:t>
            </w:r>
            <w:r w:rsidR="004D5558" w:rsidRPr="008F411B">
              <w:rPr>
                <w:rFonts w:ascii="Arial" w:hAnsi="Arial" w:cs="Arial"/>
                <w:b/>
                <w:sz w:val="32"/>
                <w:szCs w:val="32"/>
              </w:rPr>
              <w:t>льгот</w:t>
            </w:r>
            <w:r w:rsidR="008F411B" w:rsidRPr="008F411B">
              <w:rPr>
                <w:rFonts w:ascii="Arial" w:hAnsi="Arial" w:cs="Arial"/>
                <w:b/>
                <w:sz w:val="32"/>
                <w:szCs w:val="32"/>
              </w:rPr>
              <w:t xml:space="preserve">ы для </w:t>
            </w:r>
            <w:r>
              <w:rPr>
                <w:rFonts w:ascii="Arial" w:hAnsi="Arial" w:cs="Arial"/>
                <w:b/>
                <w:sz w:val="32"/>
                <w:szCs w:val="32"/>
              </w:rPr>
              <w:t xml:space="preserve">физических лиц </w:t>
            </w:r>
            <w:r w:rsidR="008F411B" w:rsidRPr="008F411B">
              <w:rPr>
                <w:rFonts w:ascii="Arial" w:hAnsi="Arial" w:cs="Arial"/>
                <w:b/>
                <w:sz w:val="32"/>
                <w:szCs w:val="32"/>
              </w:rPr>
              <w:t>за 2020 год.</w:t>
            </w:r>
          </w:p>
          <w:p w:rsidR="008F1ECC" w:rsidRPr="00215215" w:rsidRDefault="008F1ECC" w:rsidP="003870B9">
            <w:pPr>
              <w:jc w:val="both"/>
              <w:rPr>
                <w:rFonts w:ascii="Times New Roman" w:hAnsi="Times New Roman" w:cs="Times New Roman"/>
                <w:b/>
                <w:bCs/>
                <w:sz w:val="16"/>
                <w:szCs w:val="16"/>
              </w:rPr>
            </w:pPr>
          </w:p>
        </w:tc>
        <w:tc>
          <w:tcPr>
            <w:tcW w:w="0" w:type="auto"/>
            <w:shd w:val="clear" w:color="auto" w:fill="FFFFFF"/>
            <w:hideMark/>
          </w:tcPr>
          <w:p w:rsidR="008F1ECC" w:rsidRPr="00BA64CD" w:rsidRDefault="008F1ECC" w:rsidP="003870B9">
            <w:pPr>
              <w:ind w:firstLine="567"/>
              <w:jc w:val="both"/>
              <w:rPr>
                <w:rFonts w:ascii="Times New Roman" w:hAnsi="Times New Roman" w:cs="Times New Roman"/>
                <w:b/>
                <w:sz w:val="26"/>
                <w:szCs w:val="26"/>
              </w:rPr>
            </w:pPr>
          </w:p>
        </w:tc>
      </w:tr>
    </w:tbl>
    <w:p w:rsidR="000C58FE" w:rsidRDefault="00BF42E7" w:rsidP="00205C46">
      <w:pPr>
        <w:ind w:firstLine="720"/>
        <w:jc w:val="both"/>
        <w:rPr>
          <w:rFonts w:ascii="Arial" w:hAnsi="Arial" w:cs="Arial"/>
          <w:color w:val="000000"/>
          <w:sz w:val="26"/>
          <w:szCs w:val="26"/>
        </w:rPr>
      </w:pPr>
      <w:r w:rsidRPr="008F411B">
        <w:rPr>
          <w:rFonts w:ascii="Arial" w:hAnsi="Arial" w:cs="Arial"/>
          <w:color w:val="000000"/>
          <w:sz w:val="26"/>
          <w:szCs w:val="26"/>
        </w:rPr>
        <w:t xml:space="preserve">Межрайонная ИНФС России № 7 по Красноярскому краю уведомляет, </w:t>
      </w:r>
      <w:r w:rsidR="000C58FE" w:rsidRPr="000C58FE">
        <w:rPr>
          <w:rFonts w:ascii="Arial" w:hAnsi="Arial" w:cs="Arial"/>
          <w:color w:val="000000"/>
          <w:sz w:val="26"/>
          <w:szCs w:val="26"/>
        </w:rPr>
        <w:t xml:space="preserve">что </w:t>
      </w:r>
      <w:r w:rsidR="005F0495">
        <w:rPr>
          <w:rFonts w:ascii="Arial" w:hAnsi="Arial" w:cs="Arial"/>
          <w:color w:val="000000"/>
          <w:sz w:val="26"/>
          <w:szCs w:val="26"/>
        </w:rPr>
        <w:t xml:space="preserve">с 2020 года вводится </w:t>
      </w:r>
      <w:proofErr w:type="spellStart"/>
      <w:r w:rsidR="00893DF3">
        <w:rPr>
          <w:rFonts w:ascii="Arial" w:hAnsi="Arial" w:cs="Arial"/>
          <w:color w:val="000000"/>
          <w:sz w:val="26"/>
          <w:szCs w:val="26"/>
        </w:rPr>
        <w:t>беззаявительный</w:t>
      </w:r>
      <w:proofErr w:type="spellEnd"/>
      <w:r w:rsidR="00893DF3">
        <w:rPr>
          <w:rFonts w:ascii="Arial" w:hAnsi="Arial" w:cs="Arial"/>
          <w:color w:val="000000"/>
          <w:sz w:val="26"/>
          <w:szCs w:val="26"/>
        </w:rPr>
        <w:t xml:space="preserve"> порядок предоставления льгот по транспортному и имущественному налогам. Теперь льготы могут применяться как на основании соответствующего заявления налогоплательщика, представленного в налоговую инспекцию, так и по информации, полученной налоговым органам </w:t>
      </w:r>
      <w:r w:rsidR="00392ADA" w:rsidRPr="00392ADA">
        <w:rPr>
          <w:rFonts w:ascii="Arial" w:hAnsi="Arial" w:cs="Arial"/>
          <w:color w:val="000000"/>
          <w:sz w:val="26"/>
          <w:szCs w:val="26"/>
        </w:rPr>
        <w:t>централизованно из Регистрирующих органов, Пенсионного фонда, Соц</w:t>
      </w:r>
      <w:r w:rsidR="00392ADA">
        <w:rPr>
          <w:rFonts w:ascii="Arial" w:hAnsi="Arial" w:cs="Arial"/>
          <w:color w:val="000000"/>
          <w:sz w:val="26"/>
          <w:szCs w:val="26"/>
        </w:rPr>
        <w:t xml:space="preserve">иальной </w:t>
      </w:r>
      <w:r w:rsidR="00392ADA" w:rsidRPr="00392ADA">
        <w:rPr>
          <w:rFonts w:ascii="Arial" w:hAnsi="Arial" w:cs="Arial"/>
          <w:color w:val="000000"/>
          <w:sz w:val="26"/>
          <w:szCs w:val="26"/>
        </w:rPr>
        <w:t xml:space="preserve">защиты и Федерального реестра инвалидов в электронном виде. </w:t>
      </w:r>
      <w:r w:rsidR="00893DF3">
        <w:rPr>
          <w:rFonts w:ascii="Arial" w:hAnsi="Arial" w:cs="Arial"/>
          <w:color w:val="000000"/>
          <w:sz w:val="26"/>
          <w:szCs w:val="26"/>
        </w:rPr>
        <w:t>(п. 3 ст. 361.1 Н</w:t>
      </w:r>
      <w:r w:rsidR="00E1371A">
        <w:rPr>
          <w:rFonts w:ascii="Arial" w:hAnsi="Arial" w:cs="Arial"/>
          <w:color w:val="000000"/>
          <w:sz w:val="26"/>
          <w:szCs w:val="26"/>
        </w:rPr>
        <w:t xml:space="preserve">алогового </w:t>
      </w:r>
      <w:r w:rsidR="00893DF3">
        <w:rPr>
          <w:rFonts w:ascii="Arial" w:hAnsi="Arial" w:cs="Arial"/>
          <w:color w:val="000000"/>
          <w:sz w:val="26"/>
          <w:szCs w:val="26"/>
        </w:rPr>
        <w:t>К</w:t>
      </w:r>
      <w:r w:rsidR="00E1371A">
        <w:rPr>
          <w:rFonts w:ascii="Arial" w:hAnsi="Arial" w:cs="Arial"/>
          <w:color w:val="000000"/>
          <w:sz w:val="26"/>
          <w:szCs w:val="26"/>
        </w:rPr>
        <w:t>одекса</w:t>
      </w:r>
      <w:r w:rsidR="00893DF3">
        <w:rPr>
          <w:rFonts w:ascii="Arial" w:hAnsi="Arial" w:cs="Arial"/>
          <w:color w:val="000000"/>
          <w:sz w:val="26"/>
          <w:szCs w:val="26"/>
        </w:rPr>
        <w:t xml:space="preserve"> Р</w:t>
      </w:r>
      <w:r w:rsidR="00E1371A">
        <w:rPr>
          <w:rFonts w:ascii="Arial" w:hAnsi="Arial" w:cs="Arial"/>
          <w:color w:val="000000"/>
          <w:sz w:val="26"/>
          <w:szCs w:val="26"/>
        </w:rPr>
        <w:t xml:space="preserve">оссийской </w:t>
      </w:r>
      <w:r w:rsidR="00893DF3">
        <w:rPr>
          <w:rFonts w:ascii="Arial" w:hAnsi="Arial" w:cs="Arial"/>
          <w:color w:val="000000"/>
          <w:sz w:val="26"/>
          <w:szCs w:val="26"/>
        </w:rPr>
        <w:t>Ф</w:t>
      </w:r>
      <w:r w:rsidR="00E1371A">
        <w:rPr>
          <w:rFonts w:ascii="Arial" w:hAnsi="Arial" w:cs="Arial"/>
          <w:color w:val="000000"/>
          <w:sz w:val="26"/>
          <w:szCs w:val="26"/>
        </w:rPr>
        <w:t>едерации</w:t>
      </w:r>
      <w:r w:rsidR="00893DF3">
        <w:rPr>
          <w:rFonts w:ascii="Arial" w:hAnsi="Arial" w:cs="Arial"/>
          <w:color w:val="000000"/>
          <w:sz w:val="26"/>
          <w:szCs w:val="26"/>
        </w:rPr>
        <w:t>).</w:t>
      </w:r>
    </w:p>
    <w:p w:rsidR="00392ADA" w:rsidRDefault="00392ADA" w:rsidP="00205C46">
      <w:pPr>
        <w:ind w:firstLine="720"/>
        <w:jc w:val="both"/>
        <w:rPr>
          <w:rFonts w:ascii="Arial" w:hAnsi="Arial" w:cs="Arial"/>
          <w:color w:val="000000"/>
          <w:sz w:val="26"/>
          <w:szCs w:val="26"/>
        </w:rPr>
      </w:pPr>
      <w:r>
        <w:rPr>
          <w:rFonts w:ascii="Arial" w:hAnsi="Arial" w:cs="Arial"/>
          <w:color w:val="000000"/>
          <w:sz w:val="26"/>
          <w:szCs w:val="26"/>
        </w:rPr>
        <w:t>Налогоплательщик</w:t>
      </w:r>
      <w:r w:rsidR="00E1371A">
        <w:rPr>
          <w:rFonts w:ascii="Arial" w:hAnsi="Arial" w:cs="Arial"/>
          <w:color w:val="000000"/>
          <w:sz w:val="26"/>
          <w:szCs w:val="26"/>
        </w:rPr>
        <w:t>ам</w:t>
      </w:r>
      <w:r w:rsidR="00BB2B6B">
        <w:rPr>
          <w:rFonts w:ascii="Arial" w:hAnsi="Arial" w:cs="Arial"/>
          <w:color w:val="000000"/>
          <w:sz w:val="26"/>
          <w:szCs w:val="26"/>
        </w:rPr>
        <w:t xml:space="preserve"> - военнослужащи</w:t>
      </w:r>
      <w:r w:rsidR="00E1371A">
        <w:rPr>
          <w:rFonts w:ascii="Arial" w:hAnsi="Arial" w:cs="Arial"/>
          <w:color w:val="000000"/>
          <w:sz w:val="26"/>
          <w:szCs w:val="26"/>
        </w:rPr>
        <w:t>м</w:t>
      </w:r>
      <w:r>
        <w:rPr>
          <w:rFonts w:ascii="Arial" w:hAnsi="Arial" w:cs="Arial"/>
          <w:color w:val="000000"/>
          <w:sz w:val="26"/>
          <w:szCs w:val="26"/>
        </w:rPr>
        <w:t>, проходящи</w:t>
      </w:r>
      <w:r w:rsidR="00E1371A">
        <w:rPr>
          <w:rFonts w:ascii="Arial" w:hAnsi="Arial" w:cs="Arial"/>
          <w:color w:val="000000"/>
          <w:sz w:val="26"/>
          <w:szCs w:val="26"/>
        </w:rPr>
        <w:t>м</w:t>
      </w:r>
      <w:r>
        <w:rPr>
          <w:rFonts w:ascii="Arial" w:hAnsi="Arial" w:cs="Arial"/>
          <w:color w:val="000000"/>
          <w:sz w:val="26"/>
          <w:szCs w:val="26"/>
        </w:rPr>
        <w:t xml:space="preserve"> </w:t>
      </w:r>
      <w:r w:rsidR="00BB2B6B">
        <w:rPr>
          <w:rFonts w:ascii="Arial" w:hAnsi="Arial" w:cs="Arial"/>
          <w:color w:val="000000"/>
          <w:sz w:val="26"/>
          <w:szCs w:val="26"/>
        </w:rPr>
        <w:t xml:space="preserve">службу в </w:t>
      </w:r>
      <w:r>
        <w:rPr>
          <w:rFonts w:ascii="Arial" w:hAnsi="Arial" w:cs="Arial"/>
          <w:color w:val="000000"/>
          <w:sz w:val="26"/>
          <w:szCs w:val="26"/>
        </w:rPr>
        <w:t>во</w:t>
      </w:r>
      <w:r w:rsidR="00BB2B6B">
        <w:rPr>
          <w:rFonts w:ascii="Arial" w:hAnsi="Arial" w:cs="Arial"/>
          <w:color w:val="000000"/>
          <w:sz w:val="26"/>
          <w:szCs w:val="26"/>
        </w:rPr>
        <w:t>и</w:t>
      </w:r>
      <w:r>
        <w:rPr>
          <w:rFonts w:ascii="Arial" w:hAnsi="Arial" w:cs="Arial"/>
          <w:color w:val="000000"/>
          <w:sz w:val="26"/>
          <w:szCs w:val="26"/>
        </w:rPr>
        <w:t>н</w:t>
      </w:r>
      <w:r w:rsidR="00BB2B6B">
        <w:rPr>
          <w:rFonts w:ascii="Arial" w:hAnsi="Arial" w:cs="Arial"/>
          <w:color w:val="000000"/>
          <w:sz w:val="26"/>
          <w:szCs w:val="26"/>
        </w:rPr>
        <w:t>ских частях</w:t>
      </w:r>
      <w:r>
        <w:rPr>
          <w:rFonts w:ascii="Arial" w:hAnsi="Arial" w:cs="Arial"/>
          <w:color w:val="000000"/>
          <w:sz w:val="26"/>
          <w:szCs w:val="26"/>
        </w:rPr>
        <w:t xml:space="preserve"> </w:t>
      </w:r>
      <w:r w:rsidR="00BB2B6B">
        <w:rPr>
          <w:rFonts w:ascii="Arial" w:hAnsi="Arial" w:cs="Arial"/>
          <w:color w:val="000000"/>
          <w:sz w:val="26"/>
          <w:szCs w:val="26"/>
        </w:rPr>
        <w:t>по контракту или по призыву, необходимо самостоятельно представ</w:t>
      </w:r>
      <w:r w:rsidR="00E1371A">
        <w:rPr>
          <w:rFonts w:ascii="Arial" w:hAnsi="Arial" w:cs="Arial"/>
          <w:color w:val="000000"/>
          <w:sz w:val="26"/>
          <w:szCs w:val="26"/>
        </w:rPr>
        <w:t>лять</w:t>
      </w:r>
      <w:r w:rsidR="00BB2B6B">
        <w:rPr>
          <w:rFonts w:ascii="Arial" w:hAnsi="Arial" w:cs="Arial"/>
          <w:color w:val="000000"/>
          <w:sz w:val="26"/>
          <w:szCs w:val="26"/>
        </w:rPr>
        <w:t xml:space="preserve"> необходимые документы в налоговую инспекцию с заявлением на льготу</w:t>
      </w:r>
      <w:r w:rsidR="00E1371A">
        <w:rPr>
          <w:rFonts w:ascii="Arial" w:hAnsi="Arial" w:cs="Arial"/>
          <w:color w:val="000000"/>
          <w:sz w:val="26"/>
          <w:szCs w:val="26"/>
        </w:rPr>
        <w:t xml:space="preserve">. Заявление предоставляется </w:t>
      </w:r>
      <w:r w:rsidR="00BB2B6B">
        <w:rPr>
          <w:rFonts w:ascii="Arial" w:hAnsi="Arial" w:cs="Arial"/>
          <w:color w:val="000000"/>
          <w:sz w:val="26"/>
          <w:szCs w:val="26"/>
        </w:rPr>
        <w:t>ежегодно.</w:t>
      </w:r>
    </w:p>
    <w:p w:rsidR="00893DF3" w:rsidRPr="000C58FE" w:rsidRDefault="00E1371A" w:rsidP="00E1371A">
      <w:pPr>
        <w:ind w:firstLine="720"/>
        <w:jc w:val="both"/>
        <w:rPr>
          <w:rFonts w:ascii="Arial" w:hAnsi="Arial" w:cs="Arial"/>
          <w:color w:val="000000"/>
          <w:sz w:val="26"/>
          <w:szCs w:val="26"/>
        </w:rPr>
      </w:pPr>
      <w:r w:rsidRPr="00E1371A">
        <w:rPr>
          <w:rFonts w:ascii="Arial" w:hAnsi="Arial" w:cs="Arial"/>
          <w:color w:val="000000"/>
          <w:sz w:val="26"/>
          <w:szCs w:val="26"/>
        </w:rPr>
        <w:t>Заявление на льготу налогоплательщики могут сформировать и направить при помощи интернет-сервиса «Личный кабинет налогоплательщика для физических лиц»</w:t>
      </w:r>
      <w:r>
        <w:rPr>
          <w:rFonts w:ascii="Arial" w:hAnsi="Arial" w:cs="Arial"/>
          <w:color w:val="000000"/>
          <w:sz w:val="26"/>
          <w:szCs w:val="26"/>
        </w:rPr>
        <w:t xml:space="preserve">. </w:t>
      </w:r>
      <w:r w:rsidRPr="00E1371A">
        <w:rPr>
          <w:rFonts w:ascii="Arial" w:hAnsi="Arial" w:cs="Arial"/>
          <w:color w:val="000000"/>
          <w:sz w:val="26"/>
          <w:szCs w:val="26"/>
        </w:rPr>
        <w:t>Помимо этого, предоставить заявление можно в бумажном варианте, обратившись лично, предварительно записавшись на прием в налоговый орган, или направив его по почте</w:t>
      </w:r>
    </w:p>
    <w:p w:rsidR="00205C46" w:rsidRDefault="000C58FE" w:rsidP="00205C46">
      <w:pPr>
        <w:ind w:firstLine="720"/>
        <w:jc w:val="both"/>
        <w:rPr>
          <w:rFonts w:ascii="Arial" w:hAnsi="Arial" w:cs="Arial"/>
          <w:color w:val="000000"/>
          <w:sz w:val="26"/>
          <w:szCs w:val="26"/>
        </w:rPr>
      </w:pPr>
      <w:r w:rsidRPr="000C58FE">
        <w:rPr>
          <w:rFonts w:ascii="Arial" w:hAnsi="Arial" w:cs="Arial"/>
          <w:color w:val="000000"/>
          <w:sz w:val="26"/>
          <w:szCs w:val="26"/>
        </w:rPr>
        <w:t>В соответствии с Налоговым кодексом Российской Федерации речь идет о льготах по земельному налогу в виде налогового вычета на величину кадастровой стоимости 600 кв. м. площади одного земельного участка, который находится в собственности, бессрочном пользовании или пожизненном наследуемом владении граждан льготных категорий, а также по налогу на имущество физических лиц в виде освобождения от уплаты налога за один объект недвижимости</w:t>
      </w:r>
      <w:r w:rsidR="00205C46">
        <w:rPr>
          <w:rFonts w:ascii="Arial" w:hAnsi="Arial" w:cs="Arial"/>
          <w:color w:val="000000"/>
          <w:sz w:val="26"/>
          <w:szCs w:val="26"/>
        </w:rPr>
        <w:t xml:space="preserve"> </w:t>
      </w:r>
      <w:r w:rsidRPr="000C58FE">
        <w:rPr>
          <w:rFonts w:ascii="Arial" w:hAnsi="Arial" w:cs="Arial"/>
          <w:color w:val="000000"/>
          <w:sz w:val="26"/>
          <w:szCs w:val="26"/>
        </w:rPr>
        <w:t xml:space="preserve">каждого вида, т.е. за квартиру, часть квартиры или комнату, жилой дом или часть жилого дома, гараж или </w:t>
      </w:r>
      <w:proofErr w:type="spellStart"/>
      <w:r w:rsidR="00205C46">
        <w:rPr>
          <w:rFonts w:ascii="Arial" w:hAnsi="Arial" w:cs="Arial"/>
          <w:color w:val="000000"/>
          <w:sz w:val="26"/>
          <w:szCs w:val="26"/>
        </w:rPr>
        <w:t>м</w:t>
      </w:r>
      <w:r w:rsidR="00205C46" w:rsidRPr="000C58FE">
        <w:rPr>
          <w:rFonts w:ascii="Arial" w:hAnsi="Arial" w:cs="Arial"/>
          <w:color w:val="000000"/>
          <w:sz w:val="26"/>
          <w:szCs w:val="26"/>
        </w:rPr>
        <w:t>ашино</w:t>
      </w:r>
      <w:proofErr w:type="spellEnd"/>
      <w:r w:rsidRPr="000C58FE">
        <w:rPr>
          <w:rFonts w:ascii="Arial" w:hAnsi="Arial" w:cs="Arial"/>
          <w:color w:val="000000"/>
          <w:sz w:val="26"/>
          <w:szCs w:val="26"/>
        </w:rPr>
        <w:t>-место.</w:t>
      </w:r>
    </w:p>
    <w:p w:rsidR="00BB3838" w:rsidRDefault="00205C46" w:rsidP="000C58FE">
      <w:pPr>
        <w:ind w:firstLine="720"/>
        <w:jc w:val="both"/>
        <w:rPr>
          <w:rFonts w:ascii="Arial" w:hAnsi="Arial" w:cs="Arial"/>
          <w:color w:val="000000"/>
          <w:sz w:val="26"/>
          <w:szCs w:val="26"/>
        </w:rPr>
      </w:pPr>
      <w:r w:rsidRPr="00205C46">
        <w:rPr>
          <w:rFonts w:ascii="Arial" w:hAnsi="Arial" w:cs="Arial"/>
          <w:color w:val="000000"/>
          <w:sz w:val="26"/>
          <w:szCs w:val="26"/>
        </w:rPr>
        <w:t xml:space="preserve">С полным перечнем льгот, действующих за налоговый период 2020 года, можно ознакомиться с помощью </w:t>
      </w:r>
      <w:r>
        <w:rPr>
          <w:rFonts w:ascii="Arial" w:hAnsi="Arial" w:cs="Arial"/>
          <w:color w:val="000000"/>
          <w:sz w:val="26"/>
          <w:szCs w:val="26"/>
        </w:rPr>
        <w:t>интернет-</w:t>
      </w:r>
      <w:r w:rsidRPr="00205C46">
        <w:rPr>
          <w:rFonts w:ascii="Arial" w:hAnsi="Arial" w:cs="Arial"/>
          <w:color w:val="000000"/>
          <w:sz w:val="26"/>
          <w:szCs w:val="26"/>
        </w:rPr>
        <w:t>сервиса</w:t>
      </w:r>
      <w:r>
        <w:rPr>
          <w:rFonts w:ascii="Arial" w:hAnsi="Arial" w:cs="Arial"/>
          <w:color w:val="000000"/>
          <w:sz w:val="26"/>
          <w:szCs w:val="26"/>
        </w:rPr>
        <w:t xml:space="preserve"> </w:t>
      </w:r>
      <w:r w:rsidRPr="00205C46">
        <w:rPr>
          <w:rFonts w:ascii="Arial" w:hAnsi="Arial" w:cs="Arial"/>
          <w:color w:val="000000"/>
          <w:sz w:val="26"/>
          <w:szCs w:val="26"/>
        </w:rPr>
        <w:t>«Справочная информация о ставках и льготах по имущественным налогам»</w:t>
      </w:r>
      <w:r>
        <w:rPr>
          <w:rFonts w:ascii="Arial" w:hAnsi="Arial" w:cs="Arial"/>
          <w:color w:val="000000"/>
          <w:sz w:val="26"/>
          <w:szCs w:val="26"/>
        </w:rPr>
        <w:t xml:space="preserve"> </w:t>
      </w:r>
      <w:r w:rsidRPr="00205C46">
        <w:rPr>
          <w:rFonts w:ascii="Arial" w:hAnsi="Arial" w:cs="Arial"/>
          <w:color w:val="000000"/>
          <w:sz w:val="26"/>
          <w:szCs w:val="26"/>
        </w:rPr>
        <w:t>на сайте ФНС России.</w:t>
      </w:r>
    </w:p>
    <w:p w:rsidR="00AF6AF9" w:rsidRDefault="00F529B3" w:rsidP="00AF6AF9">
      <w:pPr>
        <w:adjustRightInd w:val="0"/>
        <w:ind w:firstLine="540"/>
        <w:jc w:val="both"/>
        <w:rPr>
          <w:rFonts w:ascii="Arial" w:hAnsi="Arial" w:cs="Arial"/>
          <w:color w:val="000000"/>
          <w:sz w:val="26"/>
          <w:szCs w:val="26"/>
        </w:rPr>
      </w:pPr>
      <w:r w:rsidRPr="0084508B">
        <w:rPr>
          <w:rFonts w:ascii="Arial" w:hAnsi="Arial" w:cs="Arial"/>
          <w:sz w:val="26"/>
          <w:szCs w:val="26"/>
        </w:rPr>
        <w:t xml:space="preserve">Для индивидуальных предпринимателей, использующих принадлежащее им имущество в предпринимательской деятельности и применяющих специальные налоговые режимы, в соответствии со </w:t>
      </w:r>
      <w:hyperlink r:id="rId6" w:history="1">
        <w:r w:rsidRPr="0084508B">
          <w:rPr>
            <w:rFonts w:ascii="Arial" w:hAnsi="Arial" w:cs="Arial"/>
            <w:sz w:val="26"/>
            <w:szCs w:val="26"/>
          </w:rPr>
          <w:t>статьями 346,1, 346.11</w:t>
        </w:r>
      </w:hyperlink>
      <w:r w:rsidRPr="0084508B">
        <w:rPr>
          <w:rFonts w:ascii="Arial" w:hAnsi="Arial" w:cs="Arial"/>
          <w:sz w:val="26"/>
          <w:szCs w:val="26"/>
        </w:rPr>
        <w:t xml:space="preserve">, </w:t>
      </w:r>
      <w:hyperlink r:id="rId7" w:history="1">
        <w:r w:rsidRPr="0084508B">
          <w:rPr>
            <w:rFonts w:ascii="Arial" w:hAnsi="Arial" w:cs="Arial"/>
            <w:sz w:val="26"/>
            <w:szCs w:val="26"/>
          </w:rPr>
          <w:t>346.</w:t>
        </w:r>
      </w:hyperlink>
      <w:r w:rsidRPr="0084508B">
        <w:rPr>
          <w:rFonts w:ascii="Arial" w:hAnsi="Arial" w:cs="Arial"/>
          <w:sz w:val="26"/>
          <w:szCs w:val="26"/>
        </w:rPr>
        <w:t>43</w:t>
      </w:r>
      <w:r>
        <w:rPr>
          <w:rFonts w:ascii="Arial" w:hAnsi="Arial" w:cs="Arial"/>
          <w:sz w:val="26"/>
          <w:szCs w:val="26"/>
        </w:rPr>
        <w:t xml:space="preserve"> </w:t>
      </w:r>
      <w:r w:rsidRPr="0084508B">
        <w:rPr>
          <w:rFonts w:ascii="Arial" w:hAnsi="Arial" w:cs="Arial"/>
          <w:sz w:val="26"/>
          <w:szCs w:val="26"/>
        </w:rPr>
        <w:t>Налогов</w:t>
      </w:r>
      <w:r>
        <w:rPr>
          <w:rFonts w:ascii="Arial" w:hAnsi="Arial" w:cs="Arial"/>
          <w:sz w:val="26"/>
          <w:szCs w:val="26"/>
        </w:rPr>
        <w:t>ого</w:t>
      </w:r>
      <w:r w:rsidRPr="0084508B">
        <w:rPr>
          <w:rFonts w:ascii="Arial" w:hAnsi="Arial" w:cs="Arial"/>
          <w:sz w:val="26"/>
          <w:szCs w:val="26"/>
        </w:rPr>
        <w:t xml:space="preserve"> </w:t>
      </w:r>
      <w:hyperlink r:id="rId8" w:history="1">
        <w:r w:rsidRPr="0084508B">
          <w:rPr>
            <w:rFonts w:ascii="Arial" w:hAnsi="Arial" w:cs="Arial"/>
            <w:sz w:val="26"/>
            <w:szCs w:val="26"/>
          </w:rPr>
          <w:t>кодекс</w:t>
        </w:r>
      </w:hyperlink>
      <w:r>
        <w:rPr>
          <w:rFonts w:ascii="Arial" w:hAnsi="Arial" w:cs="Arial"/>
          <w:sz w:val="26"/>
          <w:szCs w:val="26"/>
        </w:rPr>
        <w:t>а</w:t>
      </w:r>
      <w:r w:rsidRPr="0084508B">
        <w:rPr>
          <w:rFonts w:ascii="Arial" w:hAnsi="Arial" w:cs="Arial"/>
          <w:sz w:val="26"/>
          <w:szCs w:val="26"/>
        </w:rPr>
        <w:t xml:space="preserve"> Российской Федерации </w:t>
      </w:r>
      <w:r w:rsidR="00AF6AF9" w:rsidRPr="0084508B">
        <w:rPr>
          <w:rFonts w:ascii="Arial" w:hAnsi="Arial" w:cs="Arial"/>
          <w:sz w:val="26"/>
          <w:szCs w:val="26"/>
        </w:rPr>
        <w:t>предусмотрено</w:t>
      </w:r>
      <w:r w:rsidRPr="0084508B">
        <w:rPr>
          <w:rFonts w:ascii="Arial" w:hAnsi="Arial" w:cs="Arial"/>
          <w:sz w:val="26"/>
          <w:szCs w:val="26"/>
        </w:rPr>
        <w:t xml:space="preserve"> освобождение от уплаты налога на имущество физических лиц. </w:t>
      </w:r>
      <w:r w:rsidR="00AF6AF9">
        <w:rPr>
          <w:rFonts w:ascii="Arial" w:hAnsi="Arial" w:cs="Arial"/>
          <w:color w:val="000000"/>
          <w:sz w:val="26"/>
          <w:szCs w:val="26"/>
        </w:rPr>
        <w:t>Данное освобождение является налоговой льготой, для предоставления которой требуется ежегодное представление в налоговый орган заявления о предоставлени</w:t>
      </w:r>
      <w:r w:rsidR="00AF6AF9">
        <w:rPr>
          <w:rFonts w:ascii="Arial" w:hAnsi="Arial" w:cs="Arial"/>
          <w:color w:val="000000"/>
          <w:sz w:val="26"/>
          <w:szCs w:val="26"/>
        </w:rPr>
        <w:t>и</w:t>
      </w:r>
      <w:r w:rsidR="00AF6AF9">
        <w:rPr>
          <w:rFonts w:ascii="Arial" w:hAnsi="Arial" w:cs="Arial"/>
          <w:color w:val="000000"/>
          <w:sz w:val="26"/>
          <w:szCs w:val="26"/>
        </w:rPr>
        <w:t xml:space="preserve"> налоговой льготы</w:t>
      </w:r>
      <w:r w:rsidR="00AF6AF9">
        <w:rPr>
          <w:rFonts w:ascii="Arial" w:hAnsi="Arial" w:cs="Arial"/>
          <w:color w:val="000000"/>
          <w:sz w:val="26"/>
          <w:szCs w:val="26"/>
        </w:rPr>
        <w:t>.</w:t>
      </w:r>
      <w:bookmarkStart w:id="0" w:name="_GoBack"/>
      <w:bookmarkEnd w:id="0"/>
    </w:p>
    <w:p w:rsidR="00F529B3" w:rsidRPr="0084508B" w:rsidRDefault="00F529B3" w:rsidP="00F529B3">
      <w:pPr>
        <w:adjustRightInd w:val="0"/>
        <w:ind w:firstLine="540"/>
        <w:jc w:val="both"/>
        <w:rPr>
          <w:rFonts w:ascii="Arial" w:hAnsi="Arial" w:cs="Arial"/>
          <w:sz w:val="26"/>
          <w:szCs w:val="26"/>
        </w:rPr>
      </w:pPr>
      <w:r w:rsidRPr="0084508B">
        <w:rPr>
          <w:rFonts w:ascii="Arial" w:hAnsi="Arial" w:cs="Arial"/>
          <w:sz w:val="26"/>
          <w:szCs w:val="26"/>
        </w:rPr>
        <w:t>.</w:t>
      </w:r>
    </w:p>
    <w:p w:rsidR="00F529B3" w:rsidRPr="00FE7784" w:rsidRDefault="00F529B3" w:rsidP="000C58FE">
      <w:pPr>
        <w:ind w:firstLine="720"/>
        <w:jc w:val="both"/>
        <w:rPr>
          <w:rFonts w:ascii="Arial" w:hAnsi="Arial" w:cs="Arial"/>
          <w:color w:val="000000"/>
          <w:sz w:val="26"/>
          <w:szCs w:val="26"/>
        </w:rPr>
      </w:pPr>
    </w:p>
    <w:sectPr w:rsidR="00F529B3" w:rsidRPr="00FE7784" w:rsidSect="00FE7784">
      <w:pgSz w:w="11906" w:h="16838"/>
      <w:pgMar w:top="568" w:right="707" w:bottom="568"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0"/>
  </w:num>
  <w:num w:numId="10">
    <w:abstractNumId w:val="11"/>
  </w:num>
  <w:num w:numId="11">
    <w:abstractNumId w:val="9"/>
  </w:num>
  <w:num w:numId="12">
    <w:abstractNumId w:val="12"/>
  </w:num>
  <w:num w:numId="13">
    <w:abstractNumId w:val="18"/>
  </w:num>
  <w:num w:numId="14">
    <w:abstractNumId w:val="5"/>
  </w:num>
  <w:num w:numId="15">
    <w:abstractNumId w:val="13"/>
  </w:num>
  <w:num w:numId="16">
    <w:abstractNumId w:val="19"/>
  </w:num>
  <w:num w:numId="17">
    <w:abstractNumId w:val="4"/>
  </w:num>
  <w:num w:numId="18">
    <w:abstractNumId w:val="22"/>
  </w:num>
  <w:num w:numId="19">
    <w:abstractNumId w:val="10"/>
  </w:num>
  <w:num w:numId="20">
    <w:abstractNumId w:val="7"/>
  </w:num>
  <w:num w:numId="21">
    <w:abstractNumId w:val="16"/>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21963"/>
    <w:rsid w:val="00037C12"/>
    <w:rsid w:val="000460D4"/>
    <w:rsid w:val="000518AC"/>
    <w:rsid w:val="00056E98"/>
    <w:rsid w:val="00062AA9"/>
    <w:rsid w:val="0006413E"/>
    <w:rsid w:val="00076FC4"/>
    <w:rsid w:val="00077EB8"/>
    <w:rsid w:val="00084AB9"/>
    <w:rsid w:val="000A05AE"/>
    <w:rsid w:val="000A5285"/>
    <w:rsid w:val="000B2234"/>
    <w:rsid w:val="000B57B0"/>
    <w:rsid w:val="000B6FB7"/>
    <w:rsid w:val="000C0517"/>
    <w:rsid w:val="000C22F8"/>
    <w:rsid w:val="000C3A42"/>
    <w:rsid w:val="000C58FE"/>
    <w:rsid w:val="000D464B"/>
    <w:rsid w:val="000D68F7"/>
    <w:rsid w:val="000E117B"/>
    <w:rsid w:val="000F60E4"/>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A36CE"/>
    <w:rsid w:val="001B0328"/>
    <w:rsid w:val="001C6A20"/>
    <w:rsid w:val="001D4843"/>
    <w:rsid w:val="001D70EA"/>
    <w:rsid w:val="001F31E3"/>
    <w:rsid w:val="001F3F2D"/>
    <w:rsid w:val="001F4B9C"/>
    <w:rsid w:val="001F6682"/>
    <w:rsid w:val="002019DD"/>
    <w:rsid w:val="00205C46"/>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30023F"/>
    <w:rsid w:val="00304F71"/>
    <w:rsid w:val="00314CBD"/>
    <w:rsid w:val="003155FD"/>
    <w:rsid w:val="003329BA"/>
    <w:rsid w:val="00345762"/>
    <w:rsid w:val="00351A57"/>
    <w:rsid w:val="003544FD"/>
    <w:rsid w:val="00371DC7"/>
    <w:rsid w:val="003853C0"/>
    <w:rsid w:val="003871DF"/>
    <w:rsid w:val="00392ADA"/>
    <w:rsid w:val="00397BEC"/>
    <w:rsid w:val="003B115F"/>
    <w:rsid w:val="003B4B64"/>
    <w:rsid w:val="003B53D6"/>
    <w:rsid w:val="003B6C5D"/>
    <w:rsid w:val="003C1B6F"/>
    <w:rsid w:val="003C6959"/>
    <w:rsid w:val="003D1C8C"/>
    <w:rsid w:val="003E16C9"/>
    <w:rsid w:val="003F158B"/>
    <w:rsid w:val="003F6F73"/>
    <w:rsid w:val="0040212E"/>
    <w:rsid w:val="00405A51"/>
    <w:rsid w:val="004109D6"/>
    <w:rsid w:val="00411F89"/>
    <w:rsid w:val="00435BD5"/>
    <w:rsid w:val="00437555"/>
    <w:rsid w:val="0044049D"/>
    <w:rsid w:val="0045086B"/>
    <w:rsid w:val="00450BC2"/>
    <w:rsid w:val="00451037"/>
    <w:rsid w:val="00477876"/>
    <w:rsid w:val="0048332C"/>
    <w:rsid w:val="00485FB2"/>
    <w:rsid w:val="00490CDA"/>
    <w:rsid w:val="00490DB8"/>
    <w:rsid w:val="004913D4"/>
    <w:rsid w:val="004958EA"/>
    <w:rsid w:val="004A23A0"/>
    <w:rsid w:val="004A2715"/>
    <w:rsid w:val="004A4AA4"/>
    <w:rsid w:val="004C34AF"/>
    <w:rsid w:val="004C6CCE"/>
    <w:rsid w:val="004D011D"/>
    <w:rsid w:val="004D4F2C"/>
    <w:rsid w:val="004D5558"/>
    <w:rsid w:val="004E655A"/>
    <w:rsid w:val="004F6013"/>
    <w:rsid w:val="005115B4"/>
    <w:rsid w:val="0051393E"/>
    <w:rsid w:val="0051591B"/>
    <w:rsid w:val="00520EF0"/>
    <w:rsid w:val="00527032"/>
    <w:rsid w:val="00530671"/>
    <w:rsid w:val="00551EA1"/>
    <w:rsid w:val="00567527"/>
    <w:rsid w:val="0057423B"/>
    <w:rsid w:val="00594689"/>
    <w:rsid w:val="005A13D0"/>
    <w:rsid w:val="005A34CD"/>
    <w:rsid w:val="005B0AE3"/>
    <w:rsid w:val="005B5CB1"/>
    <w:rsid w:val="005C0345"/>
    <w:rsid w:val="005C26BF"/>
    <w:rsid w:val="005C36DB"/>
    <w:rsid w:val="005D0565"/>
    <w:rsid w:val="005D1C10"/>
    <w:rsid w:val="005D56D1"/>
    <w:rsid w:val="005E543F"/>
    <w:rsid w:val="005F0495"/>
    <w:rsid w:val="005F7B00"/>
    <w:rsid w:val="00611FBA"/>
    <w:rsid w:val="00616B46"/>
    <w:rsid w:val="006373B5"/>
    <w:rsid w:val="0063752B"/>
    <w:rsid w:val="00641199"/>
    <w:rsid w:val="006439F4"/>
    <w:rsid w:val="00646A30"/>
    <w:rsid w:val="00657B99"/>
    <w:rsid w:val="00662020"/>
    <w:rsid w:val="00664590"/>
    <w:rsid w:val="00683B86"/>
    <w:rsid w:val="00685C79"/>
    <w:rsid w:val="0069172D"/>
    <w:rsid w:val="00691E67"/>
    <w:rsid w:val="006965E4"/>
    <w:rsid w:val="00697C8D"/>
    <w:rsid w:val="006A3402"/>
    <w:rsid w:val="006B34DF"/>
    <w:rsid w:val="006B5176"/>
    <w:rsid w:val="006B5F03"/>
    <w:rsid w:val="006C1A92"/>
    <w:rsid w:val="006C5418"/>
    <w:rsid w:val="006D799A"/>
    <w:rsid w:val="006E664A"/>
    <w:rsid w:val="006F172C"/>
    <w:rsid w:val="006F2C14"/>
    <w:rsid w:val="0070071B"/>
    <w:rsid w:val="00705587"/>
    <w:rsid w:val="007112A5"/>
    <w:rsid w:val="007127DE"/>
    <w:rsid w:val="007145AB"/>
    <w:rsid w:val="007210E5"/>
    <w:rsid w:val="00721196"/>
    <w:rsid w:val="00724BFF"/>
    <w:rsid w:val="0073239F"/>
    <w:rsid w:val="007327B6"/>
    <w:rsid w:val="0073694F"/>
    <w:rsid w:val="0074021E"/>
    <w:rsid w:val="00773DDF"/>
    <w:rsid w:val="007827BE"/>
    <w:rsid w:val="00782CF2"/>
    <w:rsid w:val="007956C1"/>
    <w:rsid w:val="007978F2"/>
    <w:rsid w:val="007A10BF"/>
    <w:rsid w:val="007B2697"/>
    <w:rsid w:val="007C3F27"/>
    <w:rsid w:val="007D2C89"/>
    <w:rsid w:val="007E4C26"/>
    <w:rsid w:val="007F113D"/>
    <w:rsid w:val="00803AD1"/>
    <w:rsid w:val="00820B70"/>
    <w:rsid w:val="00824022"/>
    <w:rsid w:val="00835E01"/>
    <w:rsid w:val="00840A5B"/>
    <w:rsid w:val="0085196D"/>
    <w:rsid w:val="008549CB"/>
    <w:rsid w:val="00857D8B"/>
    <w:rsid w:val="008741D3"/>
    <w:rsid w:val="0087465F"/>
    <w:rsid w:val="008843E9"/>
    <w:rsid w:val="00892683"/>
    <w:rsid w:val="00893C75"/>
    <w:rsid w:val="00893DF3"/>
    <w:rsid w:val="008970E8"/>
    <w:rsid w:val="008B64C6"/>
    <w:rsid w:val="008C487C"/>
    <w:rsid w:val="008C6AFC"/>
    <w:rsid w:val="008D1418"/>
    <w:rsid w:val="008F1663"/>
    <w:rsid w:val="008F1ECC"/>
    <w:rsid w:val="008F411B"/>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25E0"/>
    <w:rsid w:val="00A24CED"/>
    <w:rsid w:val="00A35C4D"/>
    <w:rsid w:val="00A57214"/>
    <w:rsid w:val="00A60C3C"/>
    <w:rsid w:val="00A65403"/>
    <w:rsid w:val="00A70974"/>
    <w:rsid w:val="00A77B72"/>
    <w:rsid w:val="00AA30FE"/>
    <w:rsid w:val="00AB6D78"/>
    <w:rsid w:val="00AC1C94"/>
    <w:rsid w:val="00AD3083"/>
    <w:rsid w:val="00AD514B"/>
    <w:rsid w:val="00AF4A49"/>
    <w:rsid w:val="00AF55E0"/>
    <w:rsid w:val="00AF6AF9"/>
    <w:rsid w:val="00B14658"/>
    <w:rsid w:val="00B37BE8"/>
    <w:rsid w:val="00B44276"/>
    <w:rsid w:val="00B44B7C"/>
    <w:rsid w:val="00B51D2F"/>
    <w:rsid w:val="00B55070"/>
    <w:rsid w:val="00B5640F"/>
    <w:rsid w:val="00B610E9"/>
    <w:rsid w:val="00B938D3"/>
    <w:rsid w:val="00B961B3"/>
    <w:rsid w:val="00BB1BAC"/>
    <w:rsid w:val="00BB2B6B"/>
    <w:rsid w:val="00BB3838"/>
    <w:rsid w:val="00BC02BE"/>
    <w:rsid w:val="00BC03D0"/>
    <w:rsid w:val="00BC579E"/>
    <w:rsid w:val="00BD20E3"/>
    <w:rsid w:val="00BD4972"/>
    <w:rsid w:val="00BE1659"/>
    <w:rsid w:val="00BE7003"/>
    <w:rsid w:val="00BF42E7"/>
    <w:rsid w:val="00C0023F"/>
    <w:rsid w:val="00C0622D"/>
    <w:rsid w:val="00C1123A"/>
    <w:rsid w:val="00C351EF"/>
    <w:rsid w:val="00C4477E"/>
    <w:rsid w:val="00C71998"/>
    <w:rsid w:val="00C855CC"/>
    <w:rsid w:val="00CA421A"/>
    <w:rsid w:val="00CB383F"/>
    <w:rsid w:val="00CB6545"/>
    <w:rsid w:val="00CC0A1E"/>
    <w:rsid w:val="00CC35A3"/>
    <w:rsid w:val="00CC6479"/>
    <w:rsid w:val="00CD27AE"/>
    <w:rsid w:val="00CD736D"/>
    <w:rsid w:val="00CE1E05"/>
    <w:rsid w:val="00CE7204"/>
    <w:rsid w:val="00CF4E27"/>
    <w:rsid w:val="00D00B99"/>
    <w:rsid w:val="00D115A5"/>
    <w:rsid w:val="00D11BB0"/>
    <w:rsid w:val="00D1734B"/>
    <w:rsid w:val="00D41ECD"/>
    <w:rsid w:val="00D54E71"/>
    <w:rsid w:val="00D9113B"/>
    <w:rsid w:val="00D933C3"/>
    <w:rsid w:val="00D96C16"/>
    <w:rsid w:val="00DA1462"/>
    <w:rsid w:val="00DA225B"/>
    <w:rsid w:val="00DA419D"/>
    <w:rsid w:val="00DA7057"/>
    <w:rsid w:val="00DC4C26"/>
    <w:rsid w:val="00DC6B1C"/>
    <w:rsid w:val="00DE7877"/>
    <w:rsid w:val="00DF1D8A"/>
    <w:rsid w:val="00DF2C2C"/>
    <w:rsid w:val="00DF7A59"/>
    <w:rsid w:val="00E1371A"/>
    <w:rsid w:val="00E13BE5"/>
    <w:rsid w:val="00E40BAF"/>
    <w:rsid w:val="00E461EF"/>
    <w:rsid w:val="00E54C48"/>
    <w:rsid w:val="00E629CD"/>
    <w:rsid w:val="00E63D22"/>
    <w:rsid w:val="00E64C22"/>
    <w:rsid w:val="00E821DD"/>
    <w:rsid w:val="00E90535"/>
    <w:rsid w:val="00E95541"/>
    <w:rsid w:val="00EC0DE0"/>
    <w:rsid w:val="00ED1DC0"/>
    <w:rsid w:val="00ED3C51"/>
    <w:rsid w:val="00ED3CF4"/>
    <w:rsid w:val="00EE0A6C"/>
    <w:rsid w:val="00F03612"/>
    <w:rsid w:val="00F04AD2"/>
    <w:rsid w:val="00F156A4"/>
    <w:rsid w:val="00F3234F"/>
    <w:rsid w:val="00F43DF2"/>
    <w:rsid w:val="00F44093"/>
    <w:rsid w:val="00F467C3"/>
    <w:rsid w:val="00F51A48"/>
    <w:rsid w:val="00F529B3"/>
    <w:rsid w:val="00F54CF2"/>
    <w:rsid w:val="00F55A5D"/>
    <w:rsid w:val="00F638BC"/>
    <w:rsid w:val="00F63DD5"/>
    <w:rsid w:val="00F67383"/>
    <w:rsid w:val="00F82E53"/>
    <w:rsid w:val="00F86C22"/>
    <w:rsid w:val="00F94303"/>
    <w:rsid w:val="00FB19AF"/>
    <w:rsid w:val="00FB5072"/>
    <w:rsid w:val="00FB7F83"/>
    <w:rsid w:val="00FC18CC"/>
    <w:rsid w:val="00FC22A8"/>
    <w:rsid w:val="00FC7F07"/>
    <w:rsid w:val="00FE0656"/>
    <w:rsid w:val="00FE4883"/>
    <w:rsid w:val="00FE6622"/>
    <w:rsid w:val="00FE7784"/>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D0742"/>
  <w15:docId w15:val="{4AA43BBB-5949-43FE-83F0-55759B94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34ABDAA7F56707D4CC52D49AD26C7070B86A6A36B794F004F6DFF4019237FAF56A041D3947CF42FBB11EEC9AF9415162B15D652CFB95BY2d0F" TargetMode="External"/><Relationship Id="rId3" Type="http://schemas.openxmlformats.org/officeDocument/2006/relationships/styles" Target="styles.xml"/><Relationship Id="rId7" Type="http://schemas.openxmlformats.org/officeDocument/2006/relationships/hyperlink" Target="consultantplus://offline/ref=832B1DD7C340FF23A420E494BA087ED1CAD4E2B211C3E4134B88E4412A4F825D3C9D72409AA4354E4A61FE4F4EB398C5BDC3692CC9367905X0a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32B1DD7C340FF23A420E494BA087ED1CAD4E2B211C3E4134B88E4412A4F825D3C9D72409AA4374B4B61FE4F4EB398C5BDC3692CC9367905X0a2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F7B0B-E850-4185-80E3-E59BD399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Долгих Юлия Александровна</cp:lastModifiedBy>
  <cp:revision>6</cp:revision>
  <cp:lastPrinted>2019-12-17T02:33:00Z</cp:lastPrinted>
  <dcterms:created xsi:type="dcterms:W3CDTF">2021-02-04T07:42:00Z</dcterms:created>
  <dcterms:modified xsi:type="dcterms:W3CDTF">2021-02-05T04:04:00Z</dcterms:modified>
</cp:coreProperties>
</file>